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B11" w:rsidRDefault="005D5B1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D5B11" w:rsidRDefault="005D5B11">
      <w:pPr>
        <w:pStyle w:val="ConsPlusNormal"/>
        <w:jc w:val="both"/>
        <w:outlineLvl w:val="0"/>
      </w:pPr>
    </w:p>
    <w:p w:rsidR="005D5B11" w:rsidRDefault="005D5B11">
      <w:pPr>
        <w:pStyle w:val="ConsPlusTitle"/>
        <w:jc w:val="center"/>
        <w:outlineLvl w:val="0"/>
      </w:pPr>
      <w:r>
        <w:t>ДУМА НИЖНЕВАРТОВСКОГО РАЙОНА</w:t>
      </w:r>
    </w:p>
    <w:p w:rsidR="005D5B11" w:rsidRDefault="005D5B11">
      <w:pPr>
        <w:pStyle w:val="ConsPlusTitle"/>
        <w:jc w:val="center"/>
      </w:pPr>
    </w:p>
    <w:p w:rsidR="005D5B11" w:rsidRDefault="005D5B11">
      <w:pPr>
        <w:pStyle w:val="ConsPlusTitle"/>
        <w:jc w:val="center"/>
      </w:pPr>
      <w:r>
        <w:t>РЕШЕНИЕ</w:t>
      </w:r>
    </w:p>
    <w:p w:rsidR="005D5B11" w:rsidRDefault="005D5B11">
      <w:pPr>
        <w:pStyle w:val="ConsPlusTitle"/>
        <w:jc w:val="center"/>
      </w:pPr>
      <w:r>
        <w:t>от 16 сентября 2019 г. N 431</w:t>
      </w:r>
    </w:p>
    <w:p w:rsidR="005D5B11" w:rsidRDefault="005D5B11">
      <w:pPr>
        <w:pStyle w:val="ConsPlusTitle"/>
        <w:jc w:val="center"/>
      </w:pPr>
    </w:p>
    <w:p w:rsidR="005D5B11" w:rsidRDefault="005D5B11">
      <w:pPr>
        <w:pStyle w:val="ConsPlusTitle"/>
        <w:jc w:val="center"/>
      </w:pPr>
      <w:r>
        <w:t>ОБ УТВЕРЖДЕНИИ ПОРЯДКА ФОРМИРОВАНИЯ, ВЕДЕНИЯ, ЕЖЕГОДНОГО</w:t>
      </w:r>
    </w:p>
    <w:p w:rsidR="005D5B11" w:rsidRDefault="005D5B11">
      <w:pPr>
        <w:pStyle w:val="ConsPlusTitle"/>
        <w:jc w:val="center"/>
      </w:pPr>
      <w:r>
        <w:t>ДОПОЛНЕНИЯ И ОБЯЗАТЕЛЬНОГО ОПУБЛИКОВАНИЯ ПЕРЕЧНЯ</w:t>
      </w:r>
    </w:p>
    <w:p w:rsidR="005D5B11" w:rsidRDefault="005D5B11">
      <w:pPr>
        <w:pStyle w:val="ConsPlusTitle"/>
        <w:jc w:val="center"/>
      </w:pPr>
      <w:r>
        <w:t>МУНИЦИПАЛЬНОГО ИМУЩЕСТВА НИЖНЕВАРТОВСКОГО РАЙОНА,</w:t>
      </w:r>
    </w:p>
    <w:p w:rsidR="005D5B11" w:rsidRDefault="005D5B11">
      <w:pPr>
        <w:pStyle w:val="ConsPlusTitle"/>
        <w:jc w:val="center"/>
      </w:pPr>
      <w:r>
        <w:t>ПРЕДНАЗНАЧЕННОГО ДЛЯ ПРЕДОСТАВЛЕНИЯ ВО ВЛАДЕНИЕ</w:t>
      </w:r>
    </w:p>
    <w:p w:rsidR="005D5B11" w:rsidRDefault="005D5B11">
      <w:pPr>
        <w:pStyle w:val="ConsPlusTitle"/>
        <w:jc w:val="center"/>
      </w:pPr>
      <w:r>
        <w:t>И (ИЛИ) В ПОЛЬЗОВАНИЕ СУБЪЕКТАМ МАЛОГО И СРЕДНЕГО</w:t>
      </w:r>
    </w:p>
    <w:p w:rsidR="005D5B11" w:rsidRDefault="005D5B11">
      <w:pPr>
        <w:pStyle w:val="ConsPlusTitle"/>
        <w:jc w:val="center"/>
      </w:pPr>
      <w:r>
        <w:t>ПРЕДПРИНИМАТЕЛЬСТВА, ФИЗИЧЕСКИМ ЛИЦАМ, НЕ ЯВЛЯЮЩИМСЯ</w:t>
      </w:r>
    </w:p>
    <w:p w:rsidR="005D5B11" w:rsidRDefault="005D5B11">
      <w:pPr>
        <w:pStyle w:val="ConsPlusTitle"/>
        <w:jc w:val="center"/>
      </w:pPr>
      <w:r>
        <w:t>ИНДИВИДУАЛЬНЫМИ ПРЕДПРИНИМАТЕЛЯМИ И ПРИМЕНЯЮЩИМ СПЕЦИАЛЬНЫЙ</w:t>
      </w:r>
    </w:p>
    <w:p w:rsidR="005D5B11" w:rsidRDefault="005D5B11">
      <w:pPr>
        <w:pStyle w:val="ConsPlusTitle"/>
        <w:jc w:val="center"/>
      </w:pPr>
      <w:r>
        <w:t>НАЛОГОВЫЙ РЕЖИМ "НАЛОГ НА ПРОФЕССИОНАЛЬНЫЙ ДОХОД",</w:t>
      </w:r>
    </w:p>
    <w:p w:rsidR="005D5B11" w:rsidRDefault="005D5B11">
      <w:pPr>
        <w:pStyle w:val="ConsPlusTitle"/>
        <w:jc w:val="center"/>
      </w:pPr>
      <w:r>
        <w:t>И ОРГАНИЗАЦИЯМ, ОБРАЗУЮЩИМ ИНФРАСТРУКТУРУ ПОДДЕРЖКИ</w:t>
      </w:r>
    </w:p>
    <w:p w:rsidR="005D5B11" w:rsidRDefault="005D5B11">
      <w:pPr>
        <w:pStyle w:val="ConsPlusTitle"/>
        <w:jc w:val="center"/>
      </w:pPr>
      <w:r>
        <w:t>СУБЪЕКТОВ МАЛОГО И СРЕДНЕГО ПРЕДПРИНИМАТЕЛЬСТВА, А ТАКЖЕ</w:t>
      </w:r>
    </w:p>
    <w:p w:rsidR="005D5B11" w:rsidRDefault="005D5B11">
      <w:pPr>
        <w:pStyle w:val="ConsPlusTitle"/>
        <w:jc w:val="center"/>
      </w:pPr>
      <w:r>
        <w:t>ПОРЯДКА И УСЛОВИЙ ПРЕДОСТАВЛЕНИЯ ЕГО В АРЕНДУ</w:t>
      </w:r>
    </w:p>
    <w:p w:rsidR="005D5B11" w:rsidRDefault="005D5B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D5B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B11" w:rsidRDefault="005D5B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B11" w:rsidRDefault="005D5B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5B11" w:rsidRDefault="005D5B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5B11" w:rsidRDefault="005D5B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Нижневартовского района от 19.06.2020 </w:t>
            </w:r>
            <w:hyperlink r:id="rId5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>,</w:t>
            </w:r>
          </w:p>
          <w:p w:rsidR="005D5B11" w:rsidRDefault="005D5B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12.03.2021 </w:t>
            </w:r>
            <w:hyperlink r:id="rId6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B11" w:rsidRDefault="005D5B11">
            <w:pPr>
              <w:pStyle w:val="ConsPlusNormal"/>
            </w:pPr>
          </w:p>
        </w:tc>
      </w:tr>
    </w:tbl>
    <w:p w:rsidR="005D5B11" w:rsidRDefault="005D5B11">
      <w:pPr>
        <w:pStyle w:val="ConsPlusNormal"/>
        <w:jc w:val="both"/>
      </w:pPr>
    </w:p>
    <w:p w:rsidR="005D5B11" w:rsidRDefault="005D5B1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21.08.2010 N 645 "Об имущественной поддержке субъектов малого и среднего предпринимательства при предоставлении федерального имущества", руководствуясь </w:t>
      </w:r>
      <w:hyperlink r:id="rId9">
        <w:r>
          <w:rPr>
            <w:color w:val="0000FF"/>
          </w:rPr>
          <w:t>Уставом</w:t>
        </w:r>
      </w:hyperlink>
      <w:r>
        <w:t xml:space="preserve"> района, в целях создания условий для развития малого и среднего предпринимательства на территории муниципального образования Нижневартовский район Дума района решила: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>
        <w:r>
          <w:rPr>
            <w:color w:val="0000FF"/>
          </w:rPr>
          <w:t>Порядок</w:t>
        </w:r>
      </w:hyperlink>
      <w:r>
        <w:t xml:space="preserve"> формирования, ведения, ежегодного дополнения и обязательного опубликования перечня муниципального имущества Нижневартовского района, 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и организациям, образующим инфраструктуру поддержки субъектов малого и среднего предпринимательства, а также порядка и условий предоставления его в аренду согласно приложению.</w:t>
      </w:r>
    </w:p>
    <w:p w:rsidR="005D5B11" w:rsidRDefault="005D5B11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решения</w:t>
        </w:r>
      </w:hyperlink>
      <w:r>
        <w:t xml:space="preserve"> Думы Нижневартовского района от 12.03.2021 N 587)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2. Признать утратившими силу решения Думы района: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 xml:space="preserve">от 02.06.2017 </w:t>
      </w:r>
      <w:hyperlink r:id="rId11">
        <w:r>
          <w:rPr>
            <w:color w:val="0000FF"/>
          </w:rPr>
          <w:t>N 166</w:t>
        </w:r>
      </w:hyperlink>
      <w:r>
        <w:t xml:space="preserve"> "Об утверждении Порядка формирования, ведения, опубликования перечня муниципального имущества Нижневартовского района, свободного от прав третьих лиц (за исключением имущественных прав субъектов малого и среднего предпринимательства), а также порядка и условий предоставления его в аренду;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 xml:space="preserve">от 06.10.2017 </w:t>
      </w:r>
      <w:hyperlink r:id="rId12">
        <w:r>
          <w:rPr>
            <w:color w:val="0000FF"/>
          </w:rPr>
          <w:t>N 222</w:t>
        </w:r>
      </w:hyperlink>
      <w:r>
        <w:t xml:space="preserve"> "О внесении изменения в приложение к решению Думы района от 02.06.2017 N 166 "Об утверждении Порядка формирования, ведения, опубликования перечня муниципального имущества Нижневартовского района, свободного от прав третьих лиц (за исключением имущественных прав субъектов малого и среднего предпринимательства), а также порядка и условий предоставления его в аренду".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lastRenderedPageBreak/>
        <w:t>3. Решение опубликовать (обнародовать) на официальном веб-сайте администрации Нижневартовского района (www.nvraion.ru) и в приложении "Официальный бюллетень" к районной газете "Новости Приобья".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4. Решение вступает в силу после его официального опубликования (обнародования).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5. Контроль за выполнением решения возложить на постоянную комиссию по бюджету, налогам, финансам и социально-экономическим вопросам Думы района (Е.Г. Поль).</w:t>
      </w:r>
    </w:p>
    <w:p w:rsidR="005D5B11" w:rsidRDefault="005D5B11">
      <w:pPr>
        <w:pStyle w:val="ConsPlusNormal"/>
        <w:jc w:val="both"/>
      </w:pPr>
    </w:p>
    <w:p w:rsidR="005D5B11" w:rsidRDefault="005D5B11">
      <w:pPr>
        <w:pStyle w:val="ConsPlusNormal"/>
        <w:jc w:val="right"/>
      </w:pPr>
      <w:r>
        <w:t>Председатель Думы района</w:t>
      </w:r>
    </w:p>
    <w:p w:rsidR="005D5B11" w:rsidRDefault="005D5B11">
      <w:pPr>
        <w:pStyle w:val="ConsPlusNormal"/>
        <w:jc w:val="right"/>
      </w:pPr>
      <w:r>
        <w:t>И.В.ЗАВОДСКАЯ</w:t>
      </w:r>
    </w:p>
    <w:p w:rsidR="005D5B11" w:rsidRDefault="005D5B11">
      <w:pPr>
        <w:pStyle w:val="ConsPlusNormal"/>
        <w:jc w:val="both"/>
      </w:pPr>
    </w:p>
    <w:p w:rsidR="005D5B11" w:rsidRDefault="005D5B11">
      <w:pPr>
        <w:pStyle w:val="ConsPlusNormal"/>
        <w:jc w:val="right"/>
      </w:pPr>
      <w:r>
        <w:t>Исполняющий обязанности</w:t>
      </w:r>
    </w:p>
    <w:p w:rsidR="005D5B11" w:rsidRDefault="005D5B11">
      <w:pPr>
        <w:pStyle w:val="ConsPlusNormal"/>
        <w:jc w:val="right"/>
      </w:pPr>
      <w:r>
        <w:t>главы района</w:t>
      </w:r>
    </w:p>
    <w:p w:rsidR="005D5B11" w:rsidRDefault="005D5B11">
      <w:pPr>
        <w:pStyle w:val="ConsPlusNormal"/>
        <w:jc w:val="right"/>
      </w:pPr>
      <w:r>
        <w:t>Т.А.КОЛОКОЛЬЦЕВА</w:t>
      </w:r>
    </w:p>
    <w:p w:rsidR="005D5B11" w:rsidRDefault="005D5B11">
      <w:pPr>
        <w:pStyle w:val="ConsPlusNormal"/>
        <w:jc w:val="both"/>
      </w:pPr>
    </w:p>
    <w:p w:rsidR="005D5B11" w:rsidRDefault="005D5B11">
      <w:pPr>
        <w:pStyle w:val="ConsPlusNormal"/>
        <w:jc w:val="both"/>
      </w:pPr>
    </w:p>
    <w:p w:rsidR="005D5B11" w:rsidRDefault="005D5B11">
      <w:pPr>
        <w:pStyle w:val="ConsPlusNormal"/>
        <w:jc w:val="both"/>
      </w:pPr>
    </w:p>
    <w:p w:rsidR="005D5B11" w:rsidRDefault="005D5B11">
      <w:pPr>
        <w:pStyle w:val="ConsPlusNormal"/>
        <w:jc w:val="both"/>
      </w:pPr>
    </w:p>
    <w:p w:rsidR="005D5B11" w:rsidRDefault="005D5B11">
      <w:pPr>
        <w:pStyle w:val="ConsPlusNormal"/>
        <w:jc w:val="both"/>
      </w:pPr>
    </w:p>
    <w:p w:rsidR="005D5B11" w:rsidRDefault="005D5B11">
      <w:pPr>
        <w:pStyle w:val="ConsPlusNormal"/>
        <w:jc w:val="right"/>
        <w:outlineLvl w:val="0"/>
      </w:pPr>
      <w:r>
        <w:t>Приложение</w:t>
      </w:r>
    </w:p>
    <w:p w:rsidR="005D5B11" w:rsidRDefault="005D5B11">
      <w:pPr>
        <w:pStyle w:val="ConsPlusNormal"/>
        <w:jc w:val="right"/>
      </w:pPr>
      <w:r>
        <w:t>к решению</w:t>
      </w:r>
    </w:p>
    <w:p w:rsidR="005D5B11" w:rsidRDefault="005D5B11">
      <w:pPr>
        <w:pStyle w:val="ConsPlusNormal"/>
        <w:jc w:val="right"/>
      </w:pPr>
      <w:r>
        <w:t>Думы района</w:t>
      </w:r>
    </w:p>
    <w:p w:rsidR="005D5B11" w:rsidRDefault="005D5B11">
      <w:pPr>
        <w:pStyle w:val="ConsPlusNormal"/>
        <w:jc w:val="right"/>
      </w:pPr>
      <w:r>
        <w:t>от 16.09.2019 N 431</w:t>
      </w:r>
    </w:p>
    <w:p w:rsidR="005D5B11" w:rsidRDefault="005D5B11">
      <w:pPr>
        <w:pStyle w:val="ConsPlusNormal"/>
        <w:jc w:val="both"/>
      </w:pPr>
    </w:p>
    <w:p w:rsidR="005D5B11" w:rsidRDefault="005D5B11">
      <w:pPr>
        <w:pStyle w:val="ConsPlusTitle"/>
        <w:jc w:val="center"/>
      </w:pPr>
      <w:bookmarkStart w:id="0" w:name="P47"/>
      <w:bookmarkEnd w:id="0"/>
      <w:r>
        <w:t>ПОРЯДОК</w:t>
      </w:r>
    </w:p>
    <w:p w:rsidR="005D5B11" w:rsidRDefault="005D5B11">
      <w:pPr>
        <w:pStyle w:val="ConsPlusTitle"/>
        <w:jc w:val="center"/>
      </w:pPr>
      <w:r>
        <w:t>ФОРМИРОВАНИЯ, ВЕДЕНИЯ, ЕЖЕГОДНОГО ДОПОЛНЕНИЯ И ОБЯЗАТЕЛЬНОГО</w:t>
      </w:r>
    </w:p>
    <w:p w:rsidR="005D5B11" w:rsidRDefault="005D5B11">
      <w:pPr>
        <w:pStyle w:val="ConsPlusTitle"/>
        <w:jc w:val="center"/>
      </w:pPr>
      <w:r>
        <w:t>ОПУБЛИКОВАНИЯ ПЕРЕЧНЯ МУНИЦИПАЛЬНОГО ИМУЩЕСТВА</w:t>
      </w:r>
    </w:p>
    <w:p w:rsidR="005D5B11" w:rsidRDefault="005D5B11">
      <w:pPr>
        <w:pStyle w:val="ConsPlusTitle"/>
        <w:jc w:val="center"/>
      </w:pPr>
      <w:r>
        <w:t>НИЖНЕВАРТОВСКОГО РАЙОНА, ПРЕДНАЗНАЧЕННОГО ДЛЯ ПРЕДОСТАВЛЕНИЯ</w:t>
      </w:r>
    </w:p>
    <w:p w:rsidR="005D5B11" w:rsidRDefault="005D5B11">
      <w:pPr>
        <w:pStyle w:val="ConsPlusTitle"/>
        <w:jc w:val="center"/>
      </w:pPr>
      <w:r>
        <w:t>ВО ВЛАДЕНИЕ И (ИЛИ) В ПОЛЬЗОВАНИЕ СУБЪЕКТАМ МАЛОГО</w:t>
      </w:r>
    </w:p>
    <w:p w:rsidR="005D5B11" w:rsidRDefault="005D5B11">
      <w:pPr>
        <w:pStyle w:val="ConsPlusTitle"/>
        <w:jc w:val="center"/>
      </w:pPr>
      <w:r>
        <w:t>И СРЕДНЕГО ПРЕДПРИНИМАТЕЛЬСТВА, ФИЗИЧЕСКИМ ЛИЦАМ,</w:t>
      </w:r>
    </w:p>
    <w:p w:rsidR="005D5B11" w:rsidRDefault="005D5B11">
      <w:pPr>
        <w:pStyle w:val="ConsPlusTitle"/>
        <w:jc w:val="center"/>
      </w:pPr>
      <w:r>
        <w:t>НЕ ЯВЛЯЮЩИМСЯ ИНДИВИДУАЛЬНЫМИ ПРЕДПРИНИМАТЕЛЯМИ</w:t>
      </w:r>
    </w:p>
    <w:p w:rsidR="005D5B11" w:rsidRDefault="005D5B11">
      <w:pPr>
        <w:pStyle w:val="ConsPlusTitle"/>
        <w:jc w:val="center"/>
      </w:pPr>
      <w:r>
        <w:t>И ПРИМЕНЯЮЩИМ СПЕЦИАЛЬНЫЙ НАЛОГОВЫЙ РЕЖИМ "НАЛОГ</w:t>
      </w:r>
    </w:p>
    <w:p w:rsidR="005D5B11" w:rsidRDefault="005D5B11">
      <w:pPr>
        <w:pStyle w:val="ConsPlusTitle"/>
        <w:jc w:val="center"/>
      </w:pPr>
      <w:r>
        <w:t>НА ПРОФЕССИОНАЛЬНЫЙ ДОХОД", И ОРГАНИЗАЦИЯМ, ОБРАЗУЮЩИМ</w:t>
      </w:r>
    </w:p>
    <w:p w:rsidR="005D5B11" w:rsidRDefault="005D5B11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5D5B11" w:rsidRDefault="005D5B11">
      <w:pPr>
        <w:pStyle w:val="ConsPlusTitle"/>
        <w:jc w:val="center"/>
      </w:pPr>
      <w:r>
        <w:t>ПРЕДПРИНИМАТЕЛЬСТВА, А ТАКЖЕ ПОРЯДКА И УСЛОВИЙ</w:t>
      </w:r>
    </w:p>
    <w:p w:rsidR="005D5B11" w:rsidRDefault="005D5B11">
      <w:pPr>
        <w:pStyle w:val="ConsPlusTitle"/>
        <w:jc w:val="center"/>
      </w:pPr>
      <w:r>
        <w:t>ПРЕДОСТАВЛЕНИЯ ЕГО В АРЕНДУ (ДАЛЕЕ - ПОРЯДОК)</w:t>
      </w:r>
    </w:p>
    <w:p w:rsidR="005D5B11" w:rsidRDefault="005D5B1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D5B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B11" w:rsidRDefault="005D5B1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B11" w:rsidRDefault="005D5B1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5B11" w:rsidRDefault="005D5B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5B11" w:rsidRDefault="005D5B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Нижневартовского района от 19.06.2020 </w:t>
            </w:r>
            <w:hyperlink r:id="rId13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>,</w:t>
            </w:r>
          </w:p>
          <w:p w:rsidR="005D5B11" w:rsidRDefault="005D5B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12.03.2021 </w:t>
            </w:r>
            <w:hyperlink r:id="rId14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5B11" w:rsidRDefault="005D5B11">
            <w:pPr>
              <w:pStyle w:val="ConsPlusNormal"/>
            </w:pPr>
          </w:p>
        </w:tc>
      </w:tr>
    </w:tbl>
    <w:p w:rsidR="005D5B11" w:rsidRDefault="005D5B11">
      <w:pPr>
        <w:pStyle w:val="ConsPlusNormal"/>
        <w:jc w:val="center"/>
      </w:pPr>
    </w:p>
    <w:p w:rsidR="005D5B11" w:rsidRDefault="005D5B11">
      <w:pPr>
        <w:pStyle w:val="ConsPlusTitle"/>
        <w:jc w:val="center"/>
        <w:outlineLvl w:val="1"/>
      </w:pPr>
      <w:r>
        <w:t>I. Общие положения</w:t>
      </w:r>
    </w:p>
    <w:p w:rsidR="005D5B11" w:rsidRDefault="005D5B11">
      <w:pPr>
        <w:pStyle w:val="ConsPlusNormal"/>
        <w:jc w:val="both"/>
      </w:pPr>
    </w:p>
    <w:p w:rsidR="005D5B11" w:rsidRDefault="005D5B11">
      <w:pPr>
        <w:pStyle w:val="ConsPlusNormal"/>
        <w:ind w:firstLine="540"/>
        <w:jc w:val="both"/>
      </w:pPr>
      <w:r>
        <w:t xml:space="preserve">Настоящий Порядок устанавливает правила формирования, ведения, ежегодного дополнения и опубликования Перечня муниципального имущества Нижневартовского района, предназначенного для предоставления во владение и (или)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и организациям, образующим инфраструктуру поддержки субъектов малого и среднего предпринимательства, а также порядка и условий предоставления его в аренду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</w:t>
      </w:r>
      <w:r>
        <w:lastRenderedPageBreak/>
        <w:t>арендной платы)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и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5D5B11" w:rsidRDefault="005D5B1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Думы Нижневартовского района от 12.03.2021 N 587)</w:t>
      </w:r>
    </w:p>
    <w:p w:rsidR="005D5B11" w:rsidRDefault="005D5B11">
      <w:pPr>
        <w:pStyle w:val="ConsPlusNormal"/>
        <w:jc w:val="both"/>
      </w:pPr>
    </w:p>
    <w:p w:rsidR="005D5B11" w:rsidRDefault="005D5B11">
      <w:pPr>
        <w:pStyle w:val="ConsPlusTitle"/>
        <w:jc w:val="center"/>
        <w:outlineLvl w:val="1"/>
      </w:pPr>
      <w:r>
        <w:t>II. Цели создания и основные принципы формирования, ведения,</w:t>
      </w:r>
    </w:p>
    <w:p w:rsidR="005D5B11" w:rsidRDefault="005D5B11">
      <w:pPr>
        <w:pStyle w:val="ConsPlusTitle"/>
        <w:jc w:val="center"/>
      </w:pPr>
      <w:r>
        <w:t>ежегодного дополнения и опубликования Перечня</w:t>
      </w:r>
    </w:p>
    <w:p w:rsidR="005D5B11" w:rsidRDefault="005D5B11">
      <w:pPr>
        <w:pStyle w:val="ConsPlusNormal"/>
        <w:jc w:val="both"/>
      </w:pPr>
    </w:p>
    <w:p w:rsidR="005D5B11" w:rsidRDefault="005D5B11">
      <w:pPr>
        <w:pStyle w:val="ConsPlusNormal"/>
        <w:ind w:firstLine="540"/>
        <w:jc w:val="both"/>
      </w:pPr>
      <w:r>
        <w:t xml:space="preserve">2.1. В Перечне содержатся сведения о муниципальном имуществе Нижневартовского района,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физических лиц, не являющихся индивидуальными предпринимателями и применяющих специальный налоговый режим "Налог на профессиональный доход", предусмотренном </w:t>
      </w:r>
      <w:hyperlink r:id="rId16">
        <w:r>
          <w:rPr>
            <w:color w:val="0000FF"/>
          </w:rPr>
          <w:t>частью 1 статьи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18">
        <w:r>
          <w:rPr>
            <w:color w:val="0000FF"/>
          </w:rPr>
          <w:t>подпунктах 6</w:t>
        </w:r>
      </w:hyperlink>
      <w:r>
        <w:t xml:space="preserve">, </w:t>
      </w:r>
      <w:hyperlink r:id="rId19">
        <w:r>
          <w:rPr>
            <w:color w:val="0000FF"/>
          </w:rPr>
          <w:t>8</w:t>
        </w:r>
      </w:hyperlink>
      <w:r>
        <w:t xml:space="preserve"> и </w:t>
      </w:r>
      <w:hyperlink r:id="rId20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</w:t>
      </w:r>
    </w:p>
    <w:p w:rsidR="005D5B11" w:rsidRDefault="005D5B11">
      <w:pPr>
        <w:pStyle w:val="ConsPlusNormal"/>
        <w:jc w:val="both"/>
      </w:pPr>
      <w:r>
        <w:t xml:space="preserve">(в ред. решений Думы Нижневартовского района от 19.06.2020 </w:t>
      </w:r>
      <w:hyperlink r:id="rId21">
        <w:r>
          <w:rPr>
            <w:color w:val="0000FF"/>
          </w:rPr>
          <w:t>N 528</w:t>
        </w:r>
      </w:hyperlink>
      <w:r>
        <w:t xml:space="preserve">, от 12.03.2021 </w:t>
      </w:r>
      <w:hyperlink r:id="rId22">
        <w:r>
          <w:rPr>
            <w:color w:val="0000FF"/>
          </w:rPr>
          <w:t>N 587</w:t>
        </w:r>
      </w:hyperlink>
      <w:r>
        <w:t>)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2.2. Формирование Перечня осуществляется в целях: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2.2.1. Обеспечения доступности информации об имуществе, включенном в Перечень, для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 организаций инфраструктуры поддержки.</w:t>
      </w:r>
    </w:p>
    <w:p w:rsidR="005D5B11" w:rsidRDefault="005D5B1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Думы Нижневартовского района от 12.03.2021 N 587)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2.2.2. Предоставления имущества, принадлежащего на праве собственности Нижневартовского района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и организациям инфраструктуры поддержки.</w:t>
      </w:r>
    </w:p>
    <w:p w:rsidR="005D5B11" w:rsidRDefault="005D5B1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Думы Нижневартовского района от 12.03.2021 N 587)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2.2.3. Реализации полномочий администрации Нижневартовского района в сфере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5D5B11" w:rsidRDefault="005D5B11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Думы Нижневартовского района от 12.03.2021 N 587)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 xml:space="preserve">2.2.4. Повышения эффективности управления муниципальным имуществом, находящимся в </w:t>
      </w:r>
      <w:r>
        <w:lastRenderedPageBreak/>
        <w:t>собственности Нижневартовского района, стимулирования развития малого и среднего предпринимательства на территории Нижневартовского района.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2.3. Формирование и ведение Перечня основывается на следующих основных принципах:</w:t>
      </w:r>
    </w:p>
    <w:p w:rsidR="005D5B11" w:rsidRDefault="005D5B11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Думы Нижневартовского района от 19.06.2020 N 528)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2.3.1.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2.3.2. Ежегодная актуализация Перечня (до 1 ноября текущего года), осуществляемая на основе предложений, в том числе внесенных по итогам заседаний комиссии по рассмотрению вопросов оказания поддержки субъектам малого и среднего предпринимательства - получателям поддержки, осуществляющим деятельность на территории района.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2.3.3. Взаимодействие с некоммерческими организациями, выражающими интересы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институтами развития в сфере малого и среднего предпринимательства в ходе формирования и дополнения Перечня.</w:t>
      </w:r>
    </w:p>
    <w:p w:rsidR="005D5B11" w:rsidRDefault="005D5B1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Думы Нижневартовского района от 12.03.2021 N 587)</w:t>
      </w:r>
    </w:p>
    <w:p w:rsidR="005D5B11" w:rsidRDefault="005D5B11">
      <w:pPr>
        <w:pStyle w:val="ConsPlusNormal"/>
        <w:jc w:val="both"/>
      </w:pPr>
    </w:p>
    <w:p w:rsidR="005D5B11" w:rsidRDefault="005D5B11">
      <w:pPr>
        <w:pStyle w:val="ConsPlusTitle"/>
        <w:jc w:val="center"/>
        <w:outlineLvl w:val="1"/>
      </w:pPr>
      <w:r>
        <w:t>III. Формирование, ведение Перечня, внесение в него</w:t>
      </w:r>
    </w:p>
    <w:p w:rsidR="005D5B11" w:rsidRDefault="005D5B11">
      <w:pPr>
        <w:pStyle w:val="ConsPlusTitle"/>
        <w:jc w:val="center"/>
      </w:pPr>
      <w:r>
        <w:t>изменений, в том числе ежегодное дополнение Перечня</w:t>
      </w:r>
    </w:p>
    <w:p w:rsidR="005D5B11" w:rsidRDefault="005D5B11">
      <w:pPr>
        <w:pStyle w:val="ConsPlusNormal"/>
        <w:jc w:val="both"/>
      </w:pPr>
    </w:p>
    <w:p w:rsidR="005D5B11" w:rsidRDefault="005D5B11">
      <w:pPr>
        <w:pStyle w:val="ConsPlusNormal"/>
        <w:ind w:firstLine="540"/>
        <w:jc w:val="both"/>
      </w:pPr>
      <w:r>
        <w:t>3.1. Перечень, изменения и ежегодное дополнение в него утверждаются постановлением администрации района.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3.2. Формирование и ведение Перечня осуществляется администрацией района в электронной форме, а также на бумажном носителе.</w:t>
      </w:r>
    </w:p>
    <w:p w:rsidR="005D5B11" w:rsidRDefault="005D5B11">
      <w:pPr>
        <w:pStyle w:val="ConsPlusNormal"/>
        <w:jc w:val="both"/>
      </w:pPr>
      <w:r>
        <w:t xml:space="preserve">(п. 3.2 в ред. </w:t>
      </w:r>
      <w:hyperlink r:id="rId28">
        <w:r>
          <w:rPr>
            <w:color w:val="0000FF"/>
          </w:rPr>
          <w:t>решения</w:t>
        </w:r>
      </w:hyperlink>
      <w:r>
        <w:t xml:space="preserve"> Думы Нижневартовского района от 12.03.2021 N 587)</w:t>
      </w:r>
    </w:p>
    <w:p w:rsidR="005D5B11" w:rsidRDefault="005D5B11">
      <w:pPr>
        <w:pStyle w:val="ConsPlusNormal"/>
        <w:spacing w:before="220"/>
        <w:ind w:firstLine="540"/>
        <w:jc w:val="both"/>
      </w:pPr>
      <w:bookmarkStart w:id="1" w:name="P94"/>
      <w:bookmarkEnd w:id="1"/>
      <w:r>
        <w:t>3.3. В Перечень вносятся сведения о муниципальном имуществе, соответствующем следующим критериям: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3.3.1.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доход").</w:t>
      </w:r>
    </w:p>
    <w:p w:rsidR="005D5B11" w:rsidRDefault="005D5B1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Думы Нижневартовского района от 12.03.2021 N 587)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3.3.2.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3.3.3. Муниципальное имущество не является объектом религиозного назначения.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3.3.4. Муниципальное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 xml:space="preserve">3.3.5. Муниципальное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а также в перечень имущества Нижневартовского района, предназначенного для передачи во владение и (или) в пользование на долгосрочной основе социально ориентированным некоммерческим организациям.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lastRenderedPageBreak/>
        <w:t>3.3.6. Муниципальное имущество не признано аварийным и подлежащим сносу.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3.3.7. Муниципальное имущество не относится к жилому фонду или объектам сети инженерно-технического обеспечения, к которым подключен объект жилищного фонда.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 xml:space="preserve">3.3.9. Земельный участок не относится к земельным участкам, предусмотренным </w:t>
      </w:r>
      <w:hyperlink r:id="rId31">
        <w:r>
          <w:rPr>
            <w:color w:val="0000FF"/>
          </w:rPr>
          <w:t>подпунктами 1</w:t>
        </w:r>
      </w:hyperlink>
      <w:r>
        <w:t xml:space="preserve"> - </w:t>
      </w:r>
      <w:hyperlink r:id="rId32">
        <w:r>
          <w:rPr>
            <w:color w:val="0000FF"/>
          </w:rPr>
          <w:t>10</w:t>
        </w:r>
      </w:hyperlink>
      <w:r>
        <w:t xml:space="preserve">, </w:t>
      </w:r>
      <w:hyperlink r:id="rId33">
        <w:r>
          <w:rPr>
            <w:color w:val="0000FF"/>
          </w:rPr>
          <w:t>13</w:t>
        </w:r>
      </w:hyperlink>
      <w:r>
        <w:t xml:space="preserve"> - </w:t>
      </w:r>
      <w:hyperlink r:id="rId34">
        <w:r>
          <w:rPr>
            <w:color w:val="0000FF"/>
          </w:rPr>
          <w:t>15</w:t>
        </w:r>
      </w:hyperlink>
      <w:r>
        <w:t xml:space="preserve">, </w:t>
      </w:r>
      <w:hyperlink r:id="rId35">
        <w:r>
          <w:rPr>
            <w:color w:val="0000FF"/>
          </w:rPr>
          <w:t>18</w:t>
        </w:r>
      </w:hyperlink>
      <w:r>
        <w:t xml:space="preserve"> и </w:t>
      </w:r>
      <w:hyperlink r:id="rId36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доход";</w:t>
      </w:r>
    </w:p>
    <w:p w:rsidR="005D5B11" w:rsidRDefault="005D5B1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решения</w:t>
        </w:r>
      </w:hyperlink>
      <w:r>
        <w:t xml:space="preserve"> Думы Нижневартовского района от 12.03.2021 N 587)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3.3.10. В отношении имущества, закрепленного за муниципальным унитарным предприятием или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администрации Нижневартовского района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и организациям, образующим инфраструктуру поддержки.</w:t>
      </w:r>
    </w:p>
    <w:p w:rsidR="005D5B11" w:rsidRDefault="005D5B1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решения</w:t>
        </w:r>
      </w:hyperlink>
      <w:r>
        <w:t xml:space="preserve"> Думы Нижневартовского района от 12.03.2021 N 587)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5D5B11" w:rsidRDefault="005D5B11">
      <w:pPr>
        <w:pStyle w:val="ConsPlusNormal"/>
        <w:spacing w:before="220"/>
        <w:ind w:firstLine="540"/>
        <w:jc w:val="both"/>
      </w:pPr>
      <w:bookmarkStart w:id="2" w:name="P111"/>
      <w:bookmarkEnd w:id="2"/>
      <w:r>
        <w:t>3.6.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правовым актом администрации района, на основании предложений органов местного самоуправления, комиссии по рассмотрению вопросов оказания поддержки субъектам малого и среднего предпринимательства - получателям поддержки, осуществляющим деятельность на территории района, предложений балансодержателей, а также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5D5B11" w:rsidRDefault="005D5B11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решения</w:t>
        </w:r>
      </w:hyperlink>
      <w:r>
        <w:t xml:space="preserve"> Думы Нижневартовского района от 12.03.2021 N 587)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 xml:space="preserve">Внесение в Перечень изменений, не предусматривающих исключения из Перечня имущества, </w:t>
      </w:r>
      <w:r>
        <w:lastRenderedPageBreak/>
        <w:t>осуществляется не позднее 10 рабочих дней с даты внесения соответствующих изменений в реестр муниципального имущества Нижневартовского района.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 xml:space="preserve">3.7. Рассмотрение предложений, поступивших от лиц, указанных в </w:t>
      </w:r>
      <w:hyperlink w:anchor="P111">
        <w:r>
          <w:rPr>
            <w:color w:val="0000FF"/>
          </w:rPr>
          <w:t>пункте 3.6</w:t>
        </w:r>
      </w:hyperlink>
      <w:r>
        <w:t xml:space="preserve"> настоящего Порядка, осуществляется администрацией района в течение 30 календарных дней со дня их поступления. По результатам рассмотрения указанных предложений принимается одно из следующих решений:</w:t>
      </w:r>
    </w:p>
    <w:p w:rsidR="005D5B11" w:rsidRDefault="005D5B11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решения</w:t>
        </w:r>
      </w:hyperlink>
      <w:r>
        <w:t xml:space="preserve"> Думы Нижневартовского района от 12.03.2021 N 587)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 xml:space="preserve">3.7.1. О включении сведений о муниципальном имуществе, в отношении которого поступило предложение, в Перечень, с учетом критериев, установленных </w:t>
      </w:r>
      <w:hyperlink w:anchor="P94">
        <w:r>
          <w:rPr>
            <w:color w:val="0000FF"/>
          </w:rPr>
          <w:t>пунктом 3.3</w:t>
        </w:r>
      </w:hyperlink>
      <w:r>
        <w:t>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 xml:space="preserve">3.7.2. Об исключении сведений об имуществе, в отношении которого поступило предложение, из Перечня, с учетом положений </w:t>
      </w:r>
      <w:hyperlink w:anchor="P123">
        <w:r>
          <w:rPr>
            <w:color w:val="0000FF"/>
          </w:rPr>
          <w:t>пунктов 3.9</w:t>
        </w:r>
      </w:hyperlink>
      <w:r>
        <w:t xml:space="preserve"> - </w:t>
      </w:r>
      <w:hyperlink w:anchor="P127">
        <w:r>
          <w:rPr>
            <w:color w:val="0000FF"/>
          </w:rPr>
          <w:t>3.10</w:t>
        </w:r>
      </w:hyperlink>
      <w:r>
        <w:t>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3.8. Решение об отказе в учете предложения о включении имущества в Перечень принимается в следующих случаях: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 xml:space="preserve">3.8.1. Имущество не соответствует критериям, установленным </w:t>
      </w:r>
      <w:hyperlink w:anchor="P94">
        <w:r>
          <w:rPr>
            <w:color w:val="0000FF"/>
          </w:rPr>
          <w:t>пунктом 3.3</w:t>
        </w:r>
      </w:hyperlink>
      <w:r>
        <w:t xml:space="preserve"> настоящего Порядка.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балансодержателя муниципального имущества либо лица, уполномоченного на согласование сделок с имуществом балансодержателя.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3.8.3.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5D5B11" w:rsidRDefault="005D5B11">
      <w:pPr>
        <w:pStyle w:val="ConsPlusNormal"/>
        <w:spacing w:before="220"/>
        <w:ind w:firstLine="540"/>
        <w:jc w:val="both"/>
      </w:pPr>
      <w:bookmarkStart w:id="3" w:name="P123"/>
      <w:bookmarkEnd w:id="3"/>
      <w:r>
        <w:t>3.9. Администрация района вправе принять решение об исключении сведений о муниципальном имуществе района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 (далее - МСП), или организаций, образующих инфраструктуру поддержки субъектов МСП, не поступило:</w:t>
      </w:r>
    </w:p>
    <w:p w:rsidR="005D5B11" w:rsidRDefault="005D5B11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решения</w:t>
        </w:r>
      </w:hyperlink>
      <w:r>
        <w:t xml:space="preserve"> Думы Нижневартовского района от 12.03.2021 N 587)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26.07.2006 N 135-ФЗ "О защите конкуренции", Земельным </w:t>
      </w:r>
      <w:hyperlink r:id="rId43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D5B11" w:rsidRDefault="005D5B11">
      <w:pPr>
        <w:pStyle w:val="ConsPlusNormal"/>
        <w:spacing w:before="220"/>
        <w:ind w:firstLine="540"/>
        <w:jc w:val="both"/>
      </w:pPr>
      <w:bookmarkStart w:id="4" w:name="P127"/>
      <w:bookmarkEnd w:id="4"/>
      <w:r>
        <w:t>3.10. Сведения о муниципальном имуществе подлежат исключению из Перечня в следующих случаях: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Нижневартовского района.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lastRenderedPageBreak/>
        <w:t>3.10.2. Право собственности Нижневартовского района на имущество прекращено по решению суда или в ином установленном законом порядке.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3.10.3. Прекращение существования имущества в результате его гибели или уничтожения.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износа, аварийного состояния.</w:t>
      </w:r>
    </w:p>
    <w:p w:rsidR="005D5B11" w:rsidRDefault="005D5B11">
      <w:pPr>
        <w:pStyle w:val="ConsPlusNormal"/>
        <w:spacing w:before="220"/>
        <w:ind w:firstLine="540"/>
        <w:jc w:val="both"/>
      </w:pPr>
      <w:bookmarkStart w:id="5" w:name="P132"/>
      <w:bookmarkEnd w:id="5"/>
      <w:r>
        <w:t xml:space="preserve">3.10.5. Имущество приобретено его арендатором в собственность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45">
        <w:r>
          <w:rPr>
            <w:color w:val="0000FF"/>
          </w:rPr>
          <w:t>подпунктах 6</w:t>
        </w:r>
      </w:hyperlink>
      <w:r>
        <w:t xml:space="preserve">, </w:t>
      </w:r>
      <w:hyperlink r:id="rId46">
        <w:r>
          <w:rPr>
            <w:color w:val="0000FF"/>
          </w:rPr>
          <w:t>8</w:t>
        </w:r>
      </w:hyperlink>
      <w:r>
        <w:t xml:space="preserve"> и </w:t>
      </w:r>
      <w:hyperlink r:id="rId47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</w:t>
      </w:r>
    </w:p>
    <w:p w:rsidR="005D5B11" w:rsidRDefault="005D5B11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решения</w:t>
        </w:r>
      </w:hyperlink>
      <w:r>
        <w:t xml:space="preserve"> Думы Нижневартовского района от 19.06.2020 N 528)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3.10.6. Характеристики муниципального имущества изменились таким образом, что оно стало непригодным для использования по целевому назначению.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 xml:space="preserve">3.11. Утратил силу. - </w:t>
      </w:r>
      <w:hyperlink r:id="rId49">
        <w:r>
          <w:rPr>
            <w:color w:val="0000FF"/>
          </w:rPr>
          <w:t>Решение</w:t>
        </w:r>
      </w:hyperlink>
      <w:r>
        <w:t xml:space="preserve"> Думы Нижневартовского района от 12.03.2021 N 587.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 xml:space="preserve">3.12. Администрация района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</w:t>
      </w:r>
      <w:hyperlink w:anchor="P127">
        <w:r>
          <w:rPr>
            <w:color w:val="0000FF"/>
          </w:rPr>
          <w:t>пункте 3.10</w:t>
        </w:r>
      </w:hyperlink>
      <w:r>
        <w:t xml:space="preserve"> настоящего порядка, за исключением </w:t>
      </w:r>
      <w:hyperlink w:anchor="P132">
        <w:r>
          <w:rPr>
            <w:color w:val="0000FF"/>
          </w:rPr>
          <w:t>подпункта 3.10.5</w:t>
        </w:r>
      </w:hyperlink>
      <w:r>
        <w:t>.</w:t>
      </w:r>
    </w:p>
    <w:p w:rsidR="005D5B11" w:rsidRDefault="005D5B11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решения</w:t>
        </w:r>
      </w:hyperlink>
      <w:r>
        <w:t xml:space="preserve"> Думы Нижневартовского района от 19.06.2020 N 528)</w:t>
      </w:r>
    </w:p>
    <w:p w:rsidR="005D5B11" w:rsidRDefault="005D5B11">
      <w:pPr>
        <w:pStyle w:val="ConsPlusNormal"/>
        <w:jc w:val="both"/>
      </w:pPr>
    </w:p>
    <w:p w:rsidR="005D5B11" w:rsidRDefault="005D5B11">
      <w:pPr>
        <w:pStyle w:val="ConsPlusTitle"/>
        <w:jc w:val="center"/>
        <w:outlineLvl w:val="1"/>
      </w:pPr>
      <w:r>
        <w:t>IV. Опубликование Перечня и предоставление сведений</w:t>
      </w:r>
    </w:p>
    <w:p w:rsidR="005D5B11" w:rsidRDefault="005D5B11">
      <w:pPr>
        <w:pStyle w:val="ConsPlusTitle"/>
        <w:jc w:val="center"/>
      </w:pPr>
      <w:r>
        <w:t>о включенном в него имуществе</w:t>
      </w:r>
    </w:p>
    <w:p w:rsidR="005D5B11" w:rsidRDefault="005D5B11">
      <w:pPr>
        <w:pStyle w:val="ConsPlusNormal"/>
        <w:jc w:val="both"/>
      </w:pPr>
    </w:p>
    <w:p w:rsidR="005D5B11" w:rsidRDefault="005D5B11">
      <w:pPr>
        <w:pStyle w:val="ConsPlusNormal"/>
        <w:ind w:firstLine="540"/>
        <w:jc w:val="both"/>
      </w:pPr>
      <w:r>
        <w:t>4.1. Администрация района осуществляет размещение Перечня на официальном веб-сайте администрации района в информационно-телекоммуникационной сети "Интернет", а также опубликование в приложении "Официальный бюллетень" к районной газете "Новости Приобья" в течение 3 рабочих дней со дня утверждения Перечня или изменений в Перечень по форме согласно приложению к Порядку (не приводится).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 xml:space="preserve">4.2. Администрация района предоставляет в Департамент по управлению государственным имуществом Ханты-Мансийского автономного округа - Югры" сведения о Перечне и изменениях в него в порядке, по форме и в сроки, установленные </w:t>
      </w:r>
      <w:hyperlink r:id="rId5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20 апреля 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сведений".</w:t>
      </w:r>
    </w:p>
    <w:p w:rsidR="005D5B11" w:rsidRDefault="005D5B11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решения</w:t>
        </w:r>
      </w:hyperlink>
      <w:r>
        <w:t xml:space="preserve"> Думы Нижневартовского района от 12.03.2021 N 587)</w:t>
      </w:r>
    </w:p>
    <w:p w:rsidR="005D5B11" w:rsidRDefault="005D5B11">
      <w:pPr>
        <w:pStyle w:val="ConsPlusNormal"/>
        <w:jc w:val="both"/>
      </w:pPr>
    </w:p>
    <w:p w:rsidR="005D5B11" w:rsidRDefault="005D5B11">
      <w:pPr>
        <w:pStyle w:val="ConsPlusTitle"/>
        <w:jc w:val="center"/>
        <w:outlineLvl w:val="1"/>
      </w:pPr>
      <w:r>
        <w:t>V. Порядок и условия предоставления муниципального имущества</w:t>
      </w:r>
    </w:p>
    <w:p w:rsidR="005D5B11" w:rsidRDefault="005D5B11">
      <w:pPr>
        <w:pStyle w:val="ConsPlusTitle"/>
        <w:jc w:val="center"/>
      </w:pPr>
      <w:r>
        <w:t>в аренду</w:t>
      </w:r>
    </w:p>
    <w:p w:rsidR="005D5B11" w:rsidRDefault="005D5B11">
      <w:pPr>
        <w:pStyle w:val="ConsPlusNormal"/>
        <w:jc w:val="both"/>
      </w:pPr>
    </w:p>
    <w:p w:rsidR="005D5B11" w:rsidRDefault="005D5B11">
      <w:pPr>
        <w:pStyle w:val="ConsPlusNormal"/>
        <w:ind w:firstLine="540"/>
        <w:jc w:val="both"/>
      </w:pPr>
      <w:r>
        <w:t xml:space="preserve">5.1. Муниципальное имущество (за исключением земельных участков), включенное в Перечень, предоставляется во владение и (или)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</w:t>
      </w:r>
      <w:r>
        <w:lastRenderedPageBreak/>
        <w:t>профессиональный доход", и организациям, образующим инфраструктуру поддержки малого и среднего предпринимательства по результатам проведения торгов (конкурсов, аукционов), за исключением случаев, установленных законодательством.</w:t>
      </w:r>
    </w:p>
    <w:p w:rsidR="005D5B11" w:rsidRDefault="005D5B11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Думы Нижневартовского района от 12.03.2021 N 587)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Размер арендной платы за пользование муниципальным имуществом субъектами малого и среднего предпринимательства, физическими лицами, не являющимися индивидуальными предпринимателями и применяющими специальный налоговый режим "Налог на профессиональный доход", и организациями, образующими инфраструктуру поддержки малого и среднего предпринимательства, определяется по результатам проведения торгов или договорам аренды (в случае его заключения без проведения торгов).</w:t>
      </w:r>
    </w:p>
    <w:p w:rsidR="005D5B11" w:rsidRDefault="005D5B11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решения</w:t>
        </w:r>
      </w:hyperlink>
      <w:r>
        <w:t xml:space="preserve"> Думы Нижневартовского района от 12.03.2021 N 587)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Начальная цена договора аренды для проведения торгов, а также цена договора аренды, заключаемого без проведения торгов, устанавливается в соответствии с действующей Методикой определения арендной платы за пользование муниципальным имуществом.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 xml:space="preserve">5.2. Земельные участки, в том числе из земель сельскохозяйственного назначения, предоставляются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и организациям, образующим инфраструктуру поддержки малого и среднего предпринимательства, в аренду в соответствии с Земельным </w:t>
      </w:r>
      <w:hyperlink r:id="rId55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D5B11" w:rsidRDefault="005D5B11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решения</w:t>
        </w:r>
      </w:hyperlink>
      <w:r>
        <w:t xml:space="preserve"> Думы Нижневартовского района от 12.03.2021 N 587)</w:t>
      </w:r>
    </w:p>
    <w:p w:rsidR="005D5B11" w:rsidRDefault="005D5B11">
      <w:pPr>
        <w:pStyle w:val="ConsPlusNormal"/>
        <w:spacing w:before="220"/>
        <w:ind w:firstLine="540"/>
        <w:jc w:val="both"/>
      </w:pPr>
      <w:r>
        <w:t>5.3. Арендодателем при сдаче в аренду муниципального имущества, включенного в Перечень, выступает администрация Нижневартовского района.</w:t>
      </w:r>
    </w:p>
    <w:p w:rsidR="005D5B11" w:rsidRDefault="005D5B11">
      <w:pPr>
        <w:pStyle w:val="ConsPlusNormal"/>
        <w:jc w:val="both"/>
      </w:pPr>
    </w:p>
    <w:p w:rsidR="005D5B11" w:rsidRDefault="005D5B11">
      <w:pPr>
        <w:pStyle w:val="ConsPlusNormal"/>
        <w:jc w:val="both"/>
      </w:pPr>
    </w:p>
    <w:p w:rsidR="005D5B11" w:rsidRDefault="005D5B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5B11" w:rsidRDefault="005D5B11">
      <w:bookmarkStart w:id="6" w:name="_GoBack"/>
      <w:bookmarkEnd w:id="6"/>
    </w:p>
    <w:sectPr w:rsidR="005D5B11" w:rsidSect="00FA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11"/>
    <w:rsid w:val="005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5BC2E-BC35-43FC-8A99-3A359F24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B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5B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5B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6E54C7175217D35EFB4529B64447C49621E8AF5A5C3F2A18F92A6E9843FD3BA651DB03F33B166E11F72485A3031B313650A2D99DBC8E04E3C24468LAiBN" TargetMode="External"/><Relationship Id="rId18" Type="http://schemas.openxmlformats.org/officeDocument/2006/relationships/hyperlink" Target="consultantplus://offline/ref=256E54C7175217D35EFB5B24A02810CB942FB4A55E59307943AC2C39C713FB6EE611DD53B47E103B40B37188A60A5161731BADD99DLAi1N" TargetMode="External"/><Relationship Id="rId26" Type="http://schemas.openxmlformats.org/officeDocument/2006/relationships/hyperlink" Target="consultantplus://offline/ref=256E54C7175217D35EFB4529B64447C49621E8AF5A5C3F2A18F92A6E9843FD3BA651DB03F33B166E11F72485A1031B313650A2D99DBC8E04E3C24468LAiBN" TargetMode="External"/><Relationship Id="rId39" Type="http://schemas.openxmlformats.org/officeDocument/2006/relationships/hyperlink" Target="consultantplus://offline/ref=256E54C7175217D35EFB4529B64447C49621E8AF5A5F332619F12A6E9843FD3BA651DB03F33B166E11F72484A6031B313650A2D99DBC8E04E3C24468LAiBN" TargetMode="External"/><Relationship Id="rId21" Type="http://schemas.openxmlformats.org/officeDocument/2006/relationships/hyperlink" Target="consultantplus://offline/ref=256E54C7175217D35EFB4529B64447C49621E8AF5A5C3F2A18F92A6E9843FD3BA651DB03F33B166E11F72485A0031B313650A2D99DBC8E04E3C24468LAiBN" TargetMode="External"/><Relationship Id="rId34" Type="http://schemas.openxmlformats.org/officeDocument/2006/relationships/hyperlink" Target="consultantplus://offline/ref=256E54C7175217D35EFB5B24A02810CB942FB4A55E59307943AC2C39C713FB6EE611DD51B37A103B40B37188A60A5161731BADD99DLAi1N" TargetMode="External"/><Relationship Id="rId42" Type="http://schemas.openxmlformats.org/officeDocument/2006/relationships/hyperlink" Target="consultantplus://offline/ref=256E54C7175217D35EFB5B24A02810CB942EB6A65154307943AC2C39C713FB6EF411855AB07D056E10E92685A4L0iBN" TargetMode="External"/><Relationship Id="rId47" Type="http://schemas.openxmlformats.org/officeDocument/2006/relationships/hyperlink" Target="consultantplus://offline/ref=256E54C7175217D35EFB5B24A02810CB942FB4A55E59307943AC2C39C713FB6EE611DD56B5771B6445A660D0AB084D7E7304B1DB9FA0L8iCN" TargetMode="External"/><Relationship Id="rId50" Type="http://schemas.openxmlformats.org/officeDocument/2006/relationships/hyperlink" Target="consultantplus://offline/ref=256E54C7175217D35EFB4529B64447C49621E8AF5A5C3F2A18F92A6E9843FD3BA651DB03F33B166E11F72485AE031B313650A2D99DBC8E04E3C24468LAiBN" TargetMode="External"/><Relationship Id="rId55" Type="http://schemas.openxmlformats.org/officeDocument/2006/relationships/hyperlink" Target="consultantplus://offline/ref=256E54C7175217D35EFB5B24A02810CB942FB4A55E59307943AC2C39C713FB6EF411855AB07D056E10E92685A4L0iBN" TargetMode="External"/><Relationship Id="rId7" Type="http://schemas.openxmlformats.org/officeDocument/2006/relationships/hyperlink" Target="consultantplus://offline/ref=256E54C7175217D35EFB5B24A02810CB942EB0A05858307943AC2C39C713FB6EE611DD56B07F186913FC70D4E25D4260701BAED881A08F07LFiEN" TargetMode="External"/><Relationship Id="rId12" Type="http://schemas.openxmlformats.org/officeDocument/2006/relationships/hyperlink" Target="consultantplus://offline/ref=256E54C7175217D35EFB4529B64447C49621E8AF5958322B1FFA2A6E9843FD3BA651DB03E13B4E6211F53A84A7164D6070L0i6N" TargetMode="External"/><Relationship Id="rId17" Type="http://schemas.openxmlformats.org/officeDocument/2006/relationships/hyperlink" Target="consultantplus://offline/ref=256E54C7175217D35EFB5B24A02810CB9429B0A15E5C307943AC2C39C713FB6EF411855AB07D056E10E92685A4L0iBN" TargetMode="External"/><Relationship Id="rId25" Type="http://schemas.openxmlformats.org/officeDocument/2006/relationships/hyperlink" Target="consultantplus://offline/ref=256E54C7175217D35EFB4529B64447C49621E8AF5A5F332619F12A6E9843FD3BA651DB03F33B166E11F72485A0031B313650A2D99DBC8E04E3C24468LAiBN" TargetMode="External"/><Relationship Id="rId33" Type="http://schemas.openxmlformats.org/officeDocument/2006/relationships/hyperlink" Target="consultantplus://offline/ref=256E54C7175217D35EFB5B24A02810CB942FB4A55E59307943AC2C39C713FB6EE611DD51B37C103B40B37188A60A5161731BADD99DLAi1N" TargetMode="External"/><Relationship Id="rId38" Type="http://schemas.openxmlformats.org/officeDocument/2006/relationships/hyperlink" Target="consultantplus://offline/ref=256E54C7175217D35EFB4529B64447C49621E8AF5A5F332619F12A6E9843FD3BA651DB03F33B166E11F72485A0031B313650A2D99DBC8E04E3C24468LAiBN" TargetMode="External"/><Relationship Id="rId46" Type="http://schemas.openxmlformats.org/officeDocument/2006/relationships/hyperlink" Target="consultantplus://offline/ref=256E54C7175217D35EFB5B24A02810CB942FB4A55E59307943AC2C39C713FB6EE611DD53B47C103B40B37188A60A5161731BADD99DLAi1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6E54C7175217D35EFB5B24A02810CB942EB0A05858307943AC2C39C713FB6EE611DD56B07F186A19FC70D4E25D4260701BAED881A08F07LFiEN" TargetMode="External"/><Relationship Id="rId20" Type="http://schemas.openxmlformats.org/officeDocument/2006/relationships/hyperlink" Target="consultantplus://offline/ref=256E54C7175217D35EFB5B24A02810CB942FB4A55E59307943AC2C39C713FB6EE611DD56B5771B6445A660D0AB084D7E7304B1DB9FA0L8iCN" TargetMode="External"/><Relationship Id="rId29" Type="http://schemas.openxmlformats.org/officeDocument/2006/relationships/hyperlink" Target="consultantplus://offline/ref=256E54C7175217D35EFB4529B64447C49621E8AF5A5F332619F12A6E9843FD3BA651DB03F33B166E11F72485A0031B313650A2D99DBC8E04E3C24468LAiBN" TargetMode="External"/><Relationship Id="rId41" Type="http://schemas.openxmlformats.org/officeDocument/2006/relationships/hyperlink" Target="consultantplus://offline/ref=256E54C7175217D35EFB4529B64447C49621E8AF5A5F332619F12A6E9843FD3BA651DB03F33B166E11F72485A0031B313650A2D99DBC8E04E3C24468LAiBN" TargetMode="External"/><Relationship Id="rId54" Type="http://schemas.openxmlformats.org/officeDocument/2006/relationships/hyperlink" Target="consultantplus://offline/ref=256E54C7175217D35EFB4529B64447C49621E8AF5A5F332619F12A6E9843FD3BA651DB03F33B166E11F72485A0031B313650A2D99DBC8E04E3C24468LAi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3457A24089051C9A64D6405B836D2F215C915E83610EC8E13798EEEC737D2F763D7B9D87D60AEC842090C44647E683BAD4D65EA0649F74657A25FCKFi3N" TargetMode="External"/><Relationship Id="rId11" Type="http://schemas.openxmlformats.org/officeDocument/2006/relationships/hyperlink" Target="consultantplus://offline/ref=256E54C7175217D35EFB4529B64447C49621E8AF595B3B2719FA2A6E9843FD3BA651DB03E13B4E6211F53A84A7164D6070L0i6N" TargetMode="External"/><Relationship Id="rId24" Type="http://schemas.openxmlformats.org/officeDocument/2006/relationships/hyperlink" Target="consultantplus://offline/ref=256E54C7175217D35EFB4529B64447C49621E8AF5A5F332619F12A6E9843FD3BA651DB03F33B166E11F72485A0031B313650A2D99DBC8E04E3C24468LAiBN" TargetMode="External"/><Relationship Id="rId32" Type="http://schemas.openxmlformats.org/officeDocument/2006/relationships/hyperlink" Target="consultantplus://offline/ref=256E54C7175217D35EFB5B24A02810CB942FB4A55E59307943AC2C39C713FB6EE611DD51B37F103B40B37188A60A5161731BADD99DLAi1N" TargetMode="External"/><Relationship Id="rId37" Type="http://schemas.openxmlformats.org/officeDocument/2006/relationships/hyperlink" Target="consultantplus://offline/ref=256E54C7175217D35EFB4529B64447C49621E8AF5A5F332619F12A6E9843FD3BA651DB03F33B166E11F72485A0031B313650A2D99DBC8E04E3C24468LAiBN" TargetMode="External"/><Relationship Id="rId40" Type="http://schemas.openxmlformats.org/officeDocument/2006/relationships/hyperlink" Target="consultantplus://offline/ref=256E54C7175217D35EFB4529B64447C49621E8AF5A5F332619F12A6E9843FD3BA651DB03F33B166E11F72485A1031B313650A2D99DBC8E04E3C24468LAiBN" TargetMode="External"/><Relationship Id="rId45" Type="http://schemas.openxmlformats.org/officeDocument/2006/relationships/hyperlink" Target="consultantplus://offline/ref=256E54C7175217D35EFB5B24A02810CB942FB4A55E59307943AC2C39C713FB6EE611DD53B47E103B40B37188A60A5161731BADD99DLAi1N" TargetMode="External"/><Relationship Id="rId53" Type="http://schemas.openxmlformats.org/officeDocument/2006/relationships/hyperlink" Target="consultantplus://offline/ref=256E54C7175217D35EFB4529B64447C49621E8AF5A5F332619F12A6E9843FD3BA651DB03F33B166E11F72485A0031B313650A2D99DBC8E04E3C24468LAiBN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BD3457A24089051C9A64D6405B836D2F215C915E836202C4E03F98EEEC737D2F763D7B9D87D60AEC842090C44647E683BAD4D65EA0649F74657A25FCKFi3N" TargetMode="External"/><Relationship Id="rId15" Type="http://schemas.openxmlformats.org/officeDocument/2006/relationships/hyperlink" Target="consultantplus://offline/ref=256E54C7175217D35EFB4529B64447C49621E8AF5A5F332619F12A6E9843FD3BA651DB03F33B166E11F72485A0031B313650A2D99DBC8E04E3C24468LAiBN" TargetMode="External"/><Relationship Id="rId23" Type="http://schemas.openxmlformats.org/officeDocument/2006/relationships/hyperlink" Target="consultantplus://offline/ref=256E54C7175217D35EFB4529B64447C49621E8AF5A5F332619F12A6E9843FD3BA651DB03F33B166E11F72485A0031B313650A2D99DBC8E04E3C24468LAiBN" TargetMode="External"/><Relationship Id="rId28" Type="http://schemas.openxmlformats.org/officeDocument/2006/relationships/hyperlink" Target="consultantplus://offline/ref=256E54C7175217D35EFB4529B64447C49621E8AF5A5F332619F12A6E9843FD3BA651DB03F33B166E11F72485AE031B313650A2D99DBC8E04E3C24468LAiBN" TargetMode="External"/><Relationship Id="rId36" Type="http://schemas.openxmlformats.org/officeDocument/2006/relationships/hyperlink" Target="consultantplus://offline/ref=256E54C7175217D35EFB5B24A02810CB942FB4A55E59307943AC2C39C713FB6EE611DD51B376103B40B37188A60A5161731BADD99DLAi1N" TargetMode="External"/><Relationship Id="rId49" Type="http://schemas.openxmlformats.org/officeDocument/2006/relationships/hyperlink" Target="consultantplus://offline/ref=256E54C7175217D35EFB4529B64447C49621E8AF5A5F332619F12A6E9843FD3BA651DB03F33B166E11F72484A4031B313650A2D99DBC8E04E3C24468LAiBN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256E54C7175217D35EFB4529B64447C49621E8AF5A5F332619F12A6E9843FD3BA651DB03F33B166E11F72485A0031B313650A2D99DBC8E04E3C24468LAiBN" TargetMode="External"/><Relationship Id="rId19" Type="http://schemas.openxmlformats.org/officeDocument/2006/relationships/hyperlink" Target="consultantplus://offline/ref=256E54C7175217D35EFB5B24A02810CB942FB4A55E59307943AC2C39C713FB6EE611DD53B47C103B40B37188A60A5161731BADD99DLAi1N" TargetMode="External"/><Relationship Id="rId31" Type="http://schemas.openxmlformats.org/officeDocument/2006/relationships/hyperlink" Target="consultantplus://offline/ref=256E54C7175217D35EFB5B24A02810CB942FB4A55E59307943AC2C39C713FB6EE611DD56B67F1A6445A660D0AB084D7E7304B1DB9FA0L8iCN" TargetMode="External"/><Relationship Id="rId44" Type="http://schemas.openxmlformats.org/officeDocument/2006/relationships/hyperlink" Target="consultantplus://offline/ref=256E54C7175217D35EFB5B24A02810CB9429B0A15E5C307943AC2C39C713FB6EF411855AB07D056E10E92685A4L0iBN" TargetMode="External"/><Relationship Id="rId52" Type="http://schemas.openxmlformats.org/officeDocument/2006/relationships/hyperlink" Target="consultantplus://offline/ref=256E54C7175217D35EFB4529B64447C49621E8AF5A5F332619F12A6E9843FD3BA651DB03F33B166E11F72485A1031B313650A2D99DBC8E04E3C24468LAiB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56E54C7175217D35EFB4529B64447C49621E8AF5A5A3F2919FB2A6E9843FD3BA651DB03E13B4E6211F53A84A7164D6070L0i6N" TargetMode="External"/><Relationship Id="rId14" Type="http://schemas.openxmlformats.org/officeDocument/2006/relationships/hyperlink" Target="consultantplus://offline/ref=256E54C7175217D35EFB4529B64447C49621E8AF5A5F332619F12A6E9843FD3BA651DB03F33B166E11F72485A0031B313650A2D99DBC8E04E3C24468LAiBN" TargetMode="External"/><Relationship Id="rId22" Type="http://schemas.openxmlformats.org/officeDocument/2006/relationships/hyperlink" Target="consultantplus://offline/ref=256E54C7175217D35EFB4529B64447C49621E8AF5A5F332619F12A6E9843FD3BA651DB03F33B166E11F72485A0031B313650A2D99DBC8E04E3C24468LAiBN" TargetMode="External"/><Relationship Id="rId27" Type="http://schemas.openxmlformats.org/officeDocument/2006/relationships/hyperlink" Target="consultantplus://offline/ref=256E54C7175217D35EFB4529B64447C49621E8AF5A5F332619F12A6E9843FD3BA651DB03F33B166E11F72485A0031B313650A2D99DBC8E04E3C24468LAiBN" TargetMode="External"/><Relationship Id="rId30" Type="http://schemas.openxmlformats.org/officeDocument/2006/relationships/hyperlink" Target="consultantplus://offline/ref=256E54C7175217D35EFB5B24A02810CB942FB4AB515B307943AC2C39C713FB6EF411855AB07D056E10E92685A4L0iBN" TargetMode="External"/><Relationship Id="rId35" Type="http://schemas.openxmlformats.org/officeDocument/2006/relationships/hyperlink" Target="consultantplus://offline/ref=256E54C7175217D35EFB5B24A02810CB942FB4A55E59307943AC2C39C713FB6EE611DD51B377103B40B37188A60A5161731BADD99DLAi1N" TargetMode="External"/><Relationship Id="rId43" Type="http://schemas.openxmlformats.org/officeDocument/2006/relationships/hyperlink" Target="consultantplus://offline/ref=256E54C7175217D35EFB5B24A02810CB942FB4A55E59307943AC2C39C713FB6EF411855AB07D056E10E92685A4L0iBN" TargetMode="External"/><Relationship Id="rId48" Type="http://schemas.openxmlformats.org/officeDocument/2006/relationships/hyperlink" Target="consultantplus://offline/ref=256E54C7175217D35EFB4529B64447C49621E8AF5A5C3F2A18F92A6E9843FD3BA651DB03F33B166E11F72485A0031B313650A2D99DBC8E04E3C24468LAiBN" TargetMode="External"/><Relationship Id="rId56" Type="http://schemas.openxmlformats.org/officeDocument/2006/relationships/hyperlink" Target="consultantplus://offline/ref=256E54C7175217D35EFB4529B64447C49621E8AF5A5F332619F12A6E9843FD3BA651DB03F33B166E11F72485A0031B313650A2D99DBC8E04E3C24468LAiBN" TargetMode="External"/><Relationship Id="rId8" Type="http://schemas.openxmlformats.org/officeDocument/2006/relationships/hyperlink" Target="consultantplus://offline/ref=256E54C7175217D35EFB5B24A02810CB9428B1A15955307943AC2C39C713FB6EE611DD56B07F1B6D19FC70D4E25D4260701BAED881A08F07LFiEN" TargetMode="External"/><Relationship Id="rId51" Type="http://schemas.openxmlformats.org/officeDocument/2006/relationships/hyperlink" Target="consultantplus://offline/ref=256E54C7175217D35EFB5B24A02810CB932CB4A75959307943AC2C39C713FB6EF411855AB07D056E10E92685A4L0iB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4703</Words>
  <Characters>26811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Габова Эльвира Мансуровна</dc:creator>
  <cp:keywords/>
  <dc:description/>
  <cp:lastModifiedBy>Габова Эльвира Мансуровна</cp:lastModifiedBy>
  <cp:revision>1</cp:revision>
  <dcterms:created xsi:type="dcterms:W3CDTF">2023-11-02T13:34:00Z</dcterms:created>
  <dcterms:modified xsi:type="dcterms:W3CDTF">2023-11-02T13:35:00Z</dcterms:modified>
</cp:coreProperties>
</file>